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A6" w:rsidRPr="00D50FA6" w:rsidRDefault="00D50FA6" w:rsidP="00D41F62">
      <w:pPr>
        <w:rPr>
          <w:sz w:val="24"/>
          <w:szCs w:val="24"/>
        </w:rPr>
      </w:pPr>
      <w:r w:rsidRPr="00D50FA6">
        <w:rPr>
          <w:sz w:val="24"/>
          <w:szCs w:val="24"/>
        </w:rPr>
        <w:t>Yatay Geçiş B</w:t>
      </w:r>
      <w:r w:rsidR="00AF080E">
        <w:rPr>
          <w:sz w:val="24"/>
          <w:szCs w:val="24"/>
        </w:rPr>
        <w:t>aşvuruları Sonuçları (YKS PUANI-</w:t>
      </w:r>
      <w:r w:rsidRPr="00D50FA6">
        <w:rPr>
          <w:sz w:val="24"/>
          <w:szCs w:val="24"/>
        </w:rPr>
        <w:t>MERKEZİ PUAN İLE YATAY GEÇİŞ DÖNEMİ)</w:t>
      </w:r>
    </w:p>
    <w:tbl>
      <w:tblPr>
        <w:tblStyle w:val="TabloKlavuzu"/>
        <w:tblW w:w="8054" w:type="dxa"/>
        <w:jc w:val="center"/>
        <w:tblLook w:val="04A0" w:firstRow="1" w:lastRow="0" w:firstColumn="1" w:lastColumn="0" w:noHBand="0" w:noVBand="1"/>
      </w:tblPr>
      <w:tblGrid>
        <w:gridCol w:w="1082"/>
        <w:gridCol w:w="1450"/>
        <w:gridCol w:w="1855"/>
        <w:gridCol w:w="1577"/>
        <w:gridCol w:w="2090"/>
      </w:tblGrid>
      <w:tr w:rsidR="00D50FA6" w:rsidTr="00D50FA6">
        <w:trPr>
          <w:trHeight w:val="945"/>
          <w:jc w:val="center"/>
        </w:trPr>
        <w:tc>
          <w:tcPr>
            <w:tcW w:w="1082" w:type="dxa"/>
          </w:tcPr>
          <w:p w:rsidR="00D50FA6" w:rsidRDefault="00D50FA6" w:rsidP="00010D09">
            <w:r>
              <w:t>Aday No</w:t>
            </w:r>
          </w:p>
        </w:tc>
        <w:tc>
          <w:tcPr>
            <w:tcW w:w="1450" w:type="dxa"/>
          </w:tcPr>
          <w:p w:rsidR="00D50FA6" w:rsidRDefault="00D50FA6" w:rsidP="00010D09">
            <w:r>
              <w:t>TC Kimlik No</w:t>
            </w:r>
          </w:p>
        </w:tc>
        <w:tc>
          <w:tcPr>
            <w:tcW w:w="1855" w:type="dxa"/>
          </w:tcPr>
          <w:p w:rsidR="00D50FA6" w:rsidRDefault="00D50FA6" w:rsidP="00010D09">
            <w:r>
              <w:t xml:space="preserve">Ad- </w:t>
            </w:r>
            <w:proofErr w:type="spellStart"/>
            <w:r>
              <w:t>Soyad</w:t>
            </w:r>
            <w:proofErr w:type="spellEnd"/>
          </w:p>
        </w:tc>
        <w:tc>
          <w:tcPr>
            <w:tcW w:w="1577" w:type="dxa"/>
          </w:tcPr>
          <w:p w:rsidR="00D50FA6" w:rsidRDefault="00D50FA6" w:rsidP="00010D09">
            <w:r>
              <w:t>Onay Durumu</w:t>
            </w:r>
          </w:p>
        </w:tc>
        <w:tc>
          <w:tcPr>
            <w:tcW w:w="2090" w:type="dxa"/>
          </w:tcPr>
          <w:p w:rsidR="00D50FA6" w:rsidRDefault="00D50FA6" w:rsidP="00010D09">
            <w:r>
              <w:t>Onay Açıklama</w:t>
            </w:r>
          </w:p>
        </w:tc>
      </w:tr>
      <w:tr w:rsidR="00D50FA6" w:rsidTr="00D50FA6">
        <w:trPr>
          <w:trHeight w:val="315"/>
          <w:jc w:val="center"/>
        </w:trPr>
        <w:tc>
          <w:tcPr>
            <w:tcW w:w="1082" w:type="dxa"/>
          </w:tcPr>
          <w:p w:rsidR="00D50FA6" w:rsidRDefault="00D50FA6" w:rsidP="00010D09">
            <w:r>
              <w:t>10399</w:t>
            </w:r>
          </w:p>
        </w:tc>
        <w:tc>
          <w:tcPr>
            <w:tcW w:w="1450" w:type="dxa"/>
            <w:vAlign w:val="center"/>
          </w:tcPr>
          <w:p w:rsidR="00D50FA6" w:rsidRDefault="00C32EE0" w:rsidP="00010D09">
            <w:pPr>
              <w:rPr>
                <w:rFonts w:ascii="Tahoma" w:hAnsi="Tahoma" w:cs="Tahoma"/>
                <w:color w:val="3B3A36"/>
                <w:sz w:val="16"/>
                <w:szCs w:val="16"/>
              </w:rPr>
            </w:pPr>
            <w:r>
              <w:rPr>
                <w:rFonts w:ascii="Tahoma" w:hAnsi="Tahoma" w:cs="Tahoma"/>
                <w:color w:val="3B3A36"/>
                <w:sz w:val="16"/>
                <w:szCs w:val="16"/>
              </w:rPr>
              <w:t>115********</w:t>
            </w:r>
          </w:p>
        </w:tc>
        <w:tc>
          <w:tcPr>
            <w:tcW w:w="1855" w:type="dxa"/>
            <w:vAlign w:val="center"/>
          </w:tcPr>
          <w:p w:rsidR="00D50FA6" w:rsidRPr="00C32EE0" w:rsidRDefault="00D50FA6" w:rsidP="00010D09">
            <w:pPr>
              <w:rPr>
                <w:rFonts w:ascii="Tahoma" w:hAnsi="Tahoma" w:cs="Tahoma"/>
                <w:b/>
                <w:color w:val="3B3A36"/>
                <w:sz w:val="16"/>
                <w:szCs w:val="16"/>
              </w:rPr>
            </w:pPr>
            <w:r w:rsidRPr="00C32EE0">
              <w:rPr>
                <w:rFonts w:ascii="Tahoma" w:hAnsi="Tahoma" w:cs="Tahoma"/>
                <w:b/>
                <w:color w:val="3B3A36"/>
                <w:sz w:val="16"/>
                <w:szCs w:val="16"/>
              </w:rPr>
              <w:t>Salih CEYLAN</w:t>
            </w:r>
          </w:p>
          <w:p w:rsidR="003E5386" w:rsidRDefault="003E5386" w:rsidP="00010D09"/>
          <w:p w:rsidR="003E5386" w:rsidRDefault="003E5386" w:rsidP="00010D09">
            <w:pPr>
              <w:rPr>
                <w:rFonts w:ascii="Tahoma" w:hAnsi="Tahoma" w:cs="Tahoma"/>
                <w:color w:val="3B3A36"/>
                <w:sz w:val="16"/>
                <w:szCs w:val="16"/>
              </w:rPr>
            </w:pPr>
            <w:r>
              <w:t>(Tohumculuk Teknolojisi Programı için)</w:t>
            </w:r>
          </w:p>
        </w:tc>
        <w:tc>
          <w:tcPr>
            <w:tcW w:w="1577" w:type="dxa"/>
          </w:tcPr>
          <w:p w:rsidR="00D50FA6" w:rsidRDefault="00D50FA6" w:rsidP="00010D09">
            <w:r>
              <w:t>Onaylandı</w:t>
            </w:r>
          </w:p>
        </w:tc>
        <w:tc>
          <w:tcPr>
            <w:tcW w:w="2090" w:type="dxa"/>
          </w:tcPr>
          <w:p w:rsidR="00D50FA6" w:rsidRDefault="00D50FA6" w:rsidP="00010D09">
            <w:r>
              <w:rPr>
                <w:rFonts w:ascii="Tahoma" w:hAnsi="Tahoma" w:cs="Tahoma"/>
                <w:color w:val="3B3A36"/>
                <w:sz w:val="16"/>
                <w:szCs w:val="16"/>
                <w:shd w:val="clear" w:color="auto" w:fill="CCE0FC"/>
              </w:rPr>
              <w:t>ÖSYM SONUÇ TYT PUANI ÖİDB TARAFINDAN SORGULANDI</w:t>
            </w:r>
          </w:p>
        </w:tc>
      </w:tr>
      <w:tr w:rsidR="00D50FA6" w:rsidTr="00D50FA6">
        <w:trPr>
          <w:trHeight w:val="327"/>
          <w:jc w:val="center"/>
        </w:trPr>
        <w:tc>
          <w:tcPr>
            <w:tcW w:w="1082" w:type="dxa"/>
          </w:tcPr>
          <w:p w:rsidR="00D50FA6" w:rsidRDefault="00D50FA6" w:rsidP="00010D09">
            <w:r>
              <w:t>10207</w:t>
            </w:r>
          </w:p>
        </w:tc>
        <w:tc>
          <w:tcPr>
            <w:tcW w:w="1450" w:type="dxa"/>
            <w:vAlign w:val="center"/>
          </w:tcPr>
          <w:p w:rsidR="00D50FA6" w:rsidRDefault="00C32EE0" w:rsidP="00010D09">
            <w:pPr>
              <w:rPr>
                <w:rFonts w:ascii="Tahoma" w:hAnsi="Tahoma" w:cs="Tahoma"/>
                <w:color w:val="3B3A36"/>
                <w:sz w:val="16"/>
                <w:szCs w:val="16"/>
              </w:rPr>
            </w:pPr>
            <w:r>
              <w:rPr>
                <w:rFonts w:ascii="Tahoma" w:hAnsi="Tahoma" w:cs="Tahoma"/>
                <w:color w:val="3B3A36"/>
                <w:sz w:val="16"/>
                <w:szCs w:val="16"/>
              </w:rPr>
              <w:t>569********</w:t>
            </w:r>
          </w:p>
        </w:tc>
        <w:tc>
          <w:tcPr>
            <w:tcW w:w="1855" w:type="dxa"/>
          </w:tcPr>
          <w:p w:rsidR="00D50FA6" w:rsidRDefault="00D50FA6" w:rsidP="00010D09">
            <w:r>
              <w:t>Züleyha DURSUN</w:t>
            </w:r>
          </w:p>
          <w:p w:rsidR="003E5386" w:rsidRDefault="003E5386" w:rsidP="00010D09"/>
          <w:p w:rsidR="003E5386" w:rsidRDefault="003E5386" w:rsidP="00010D09">
            <w:r>
              <w:t>(Tohumculuk Teknolojisi Programı için)</w:t>
            </w:r>
          </w:p>
        </w:tc>
        <w:tc>
          <w:tcPr>
            <w:tcW w:w="1577" w:type="dxa"/>
          </w:tcPr>
          <w:p w:rsidR="00D50FA6" w:rsidRDefault="00D50FA6" w:rsidP="00010D09">
            <w:r>
              <w:t>Reddedildi</w:t>
            </w:r>
          </w:p>
        </w:tc>
        <w:tc>
          <w:tcPr>
            <w:tcW w:w="2090" w:type="dxa"/>
          </w:tcPr>
          <w:p w:rsidR="00D50FA6" w:rsidRDefault="00D50FA6" w:rsidP="00010D09">
            <w:r>
              <w:rPr>
                <w:rFonts w:ascii="Tahoma" w:hAnsi="Tahoma" w:cs="Tahoma"/>
                <w:color w:val="3B3A36"/>
                <w:sz w:val="16"/>
                <w:szCs w:val="16"/>
                <w:shd w:val="clear" w:color="auto" w:fill="CCE0FC"/>
              </w:rPr>
              <w:t>ÖSYM YERLEŞTİME PUANINIZ "EKLİ" OLDUĞU İÇİN SADECE KENDİ BÖLÜMÜZÜNÜDE GEÇERLİDİR. DİĞER BÖLÜMLERE BAŞVURU YAPARKEN 210,34498 OLAN PUANINIZ DEĞERLENDİRMEYE ALINDIĞINDAN VE PUANINIZ İLGİLİ PROGRAMLARIN TABAN PUANINDAN DÜŞÜK OLDUĞUNDAN BAŞVURUNUZ KABUL EDİLMEMİŞTİR. 34 YAŞ ÜSTÜ KADIN KONTENJANI YERLEŞTİRMELERİ ÖSYM TARAFINDAN YAPILDIĞINDAN YATAY GEÇİŞ KONTENJANI BULUNMAMAKTADIR.</w:t>
            </w:r>
          </w:p>
        </w:tc>
      </w:tr>
    </w:tbl>
    <w:p w:rsidR="00D50FA6" w:rsidRDefault="00D50FA6"/>
    <w:p w:rsidR="00D50FA6" w:rsidRDefault="00D50FA6" w:rsidP="00D50FA6">
      <w:pPr>
        <w:jc w:val="center"/>
        <w:rPr>
          <w:sz w:val="24"/>
          <w:szCs w:val="24"/>
        </w:rPr>
      </w:pPr>
      <w:r w:rsidRPr="00D50FA6">
        <w:rPr>
          <w:sz w:val="24"/>
          <w:szCs w:val="24"/>
        </w:rPr>
        <w:t>Yatay Geçiş Ba</w:t>
      </w:r>
      <w:r w:rsidR="00AF080E">
        <w:rPr>
          <w:sz w:val="24"/>
          <w:szCs w:val="24"/>
        </w:rPr>
        <w:t>şvuruları Sonuçları (DEPREMZEDE-</w:t>
      </w:r>
      <w:r w:rsidRPr="00D50FA6">
        <w:rPr>
          <w:sz w:val="24"/>
          <w:szCs w:val="24"/>
        </w:rPr>
        <w:t>YKS PUANI İLE YATAY GEÇİŞ)</w:t>
      </w:r>
    </w:p>
    <w:tbl>
      <w:tblPr>
        <w:tblStyle w:val="TabloKlavuzu"/>
        <w:tblW w:w="8054" w:type="dxa"/>
        <w:jc w:val="center"/>
        <w:tblLook w:val="04A0" w:firstRow="1" w:lastRow="0" w:firstColumn="1" w:lastColumn="0" w:noHBand="0" w:noVBand="1"/>
      </w:tblPr>
      <w:tblGrid>
        <w:gridCol w:w="1082"/>
        <w:gridCol w:w="1450"/>
        <w:gridCol w:w="1855"/>
        <w:gridCol w:w="1577"/>
        <w:gridCol w:w="2090"/>
      </w:tblGrid>
      <w:tr w:rsidR="00D50FA6" w:rsidTr="00010D09">
        <w:trPr>
          <w:trHeight w:val="945"/>
          <w:jc w:val="center"/>
        </w:trPr>
        <w:tc>
          <w:tcPr>
            <w:tcW w:w="1082" w:type="dxa"/>
          </w:tcPr>
          <w:p w:rsidR="00D50FA6" w:rsidRDefault="00D50FA6" w:rsidP="00010D09">
            <w:r>
              <w:t>Aday No</w:t>
            </w:r>
          </w:p>
        </w:tc>
        <w:tc>
          <w:tcPr>
            <w:tcW w:w="1450" w:type="dxa"/>
          </w:tcPr>
          <w:p w:rsidR="00D50FA6" w:rsidRDefault="00D50FA6" w:rsidP="00010D09">
            <w:r>
              <w:t>TC Kimlik No</w:t>
            </w:r>
          </w:p>
        </w:tc>
        <w:tc>
          <w:tcPr>
            <w:tcW w:w="1855" w:type="dxa"/>
          </w:tcPr>
          <w:p w:rsidR="00D50FA6" w:rsidRDefault="00D50FA6" w:rsidP="00010D09">
            <w:r>
              <w:t xml:space="preserve">Ad- </w:t>
            </w:r>
            <w:proofErr w:type="spellStart"/>
            <w:r>
              <w:t>Soyad</w:t>
            </w:r>
            <w:proofErr w:type="spellEnd"/>
          </w:p>
        </w:tc>
        <w:tc>
          <w:tcPr>
            <w:tcW w:w="1577" w:type="dxa"/>
          </w:tcPr>
          <w:p w:rsidR="00D50FA6" w:rsidRDefault="00D50FA6" w:rsidP="00010D09">
            <w:r>
              <w:t>Onay Durumu</w:t>
            </w:r>
          </w:p>
        </w:tc>
        <w:tc>
          <w:tcPr>
            <w:tcW w:w="2090" w:type="dxa"/>
          </w:tcPr>
          <w:p w:rsidR="00D50FA6" w:rsidRDefault="00D50FA6" w:rsidP="00010D09">
            <w:r>
              <w:t>Onay Açıklama</w:t>
            </w:r>
          </w:p>
        </w:tc>
      </w:tr>
      <w:tr w:rsidR="00D50FA6" w:rsidTr="00010D09">
        <w:trPr>
          <w:trHeight w:val="327"/>
          <w:jc w:val="center"/>
        </w:trPr>
        <w:tc>
          <w:tcPr>
            <w:tcW w:w="1082" w:type="dxa"/>
          </w:tcPr>
          <w:p w:rsidR="00D50FA6" w:rsidRDefault="00D50FA6" w:rsidP="00010D09">
            <w:r>
              <w:t>10141</w:t>
            </w:r>
          </w:p>
        </w:tc>
        <w:tc>
          <w:tcPr>
            <w:tcW w:w="1450" w:type="dxa"/>
            <w:vAlign w:val="center"/>
          </w:tcPr>
          <w:p w:rsidR="00D50FA6" w:rsidRDefault="00C32EE0" w:rsidP="00010D09">
            <w:pPr>
              <w:rPr>
                <w:rFonts w:ascii="Tahoma" w:hAnsi="Tahoma" w:cs="Tahoma"/>
                <w:color w:val="3B3A36"/>
                <w:sz w:val="16"/>
                <w:szCs w:val="16"/>
              </w:rPr>
            </w:pPr>
            <w:r>
              <w:rPr>
                <w:rFonts w:ascii="Tahoma" w:hAnsi="Tahoma" w:cs="Tahoma"/>
                <w:color w:val="3B3A36"/>
                <w:sz w:val="16"/>
                <w:szCs w:val="16"/>
              </w:rPr>
              <w:t>569********</w:t>
            </w:r>
            <w:bookmarkStart w:id="0" w:name="_GoBack"/>
            <w:bookmarkEnd w:id="0"/>
          </w:p>
        </w:tc>
        <w:tc>
          <w:tcPr>
            <w:tcW w:w="1855" w:type="dxa"/>
          </w:tcPr>
          <w:p w:rsidR="003E5386" w:rsidRDefault="00D50FA6" w:rsidP="00010D09">
            <w:r>
              <w:t>Züleyha DURSUN</w:t>
            </w:r>
          </w:p>
          <w:p w:rsidR="003E5386" w:rsidRDefault="003E5386" w:rsidP="00010D09"/>
          <w:p w:rsidR="003E5386" w:rsidRDefault="003E5386" w:rsidP="00010D09">
            <w:r>
              <w:t>(Tohumculuk Teknolojisi Programı için)</w:t>
            </w:r>
          </w:p>
        </w:tc>
        <w:tc>
          <w:tcPr>
            <w:tcW w:w="1577" w:type="dxa"/>
          </w:tcPr>
          <w:p w:rsidR="00D50FA6" w:rsidRDefault="00D50FA6" w:rsidP="00010D09">
            <w:r>
              <w:t>Reddedildi</w:t>
            </w:r>
          </w:p>
        </w:tc>
        <w:tc>
          <w:tcPr>
            <w:tcW w:w="2090" w:type="dxa"/>
          </w:tcPr>
          <w:p w:rsidR="00D50FA6" w:rsidRDefault="003E5386" w:rsidP="00010D09">
            <w:r>
              <w:rPr>
                <w:rFonts w:ascii="Tahoma" w:hAnsi="Tahoma" w:cs="Tahoma"/>
                <w:color w:val="3B3A36"/>
                <w:sz w:val="16"/>
                <w:szCs w:val="16"/>
                <w:shd w:val="clear" w:color="auto" w:fill="CCE0FC"/>
              </w:rPr>
              <w:t>ÖSYM YERLEŞTİME PUANINIZ "EKLİ" OLDUĞU İÇİN SADECE KENDİ BÖLÜMÜZÜNÜDE GEÇERLİDİR. DİĞER BÖLÜMLERE BAŞVURU YAPARKEN 210,34498 OLAN PUANINIZ DEĞERLENDİRMEYE ALINDIĞINDAN VE PUANINIZ İLGİLİ PROGRAMLARIN TABAN PUANINDAN DÜŞÜK OLDUĞUNDAN BAŞVURUNUZ KABUL EDİLMEMİŞTİR.34 YAŞ ÜSTÜ KADIN KONTENJANI YERLEŞTİRMELERİ ÖSYM TARAFINDAN YAPILDIĞINDAN YATAY GEÇİŞ KONTENJANI BULUNMAMAKTADIR.</w:t>
            </w:r>
          </w:p>
        </w:tc>
      </w:tr>
    </w:tbl>
    <w:p w:rsidR="00D50FA6" w:rsidRPr="00D50FA6" w:rsidRDefault="00D50FA6" w:rsidP="00D50FA6">
      <w:pPr>
        <w:jc w:val="center"/>
        <w:rPr>
          <w:sz w:val="24"/>
          <w:szCs w:val="24"/>
        </w:rPr>
      </w:pPr>
    </w:p>
    <w:sectPr w:rsidR="00D50FA6" w:rsidRPr="00D50FA6" w:rsidSect="00EB3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98"/>
    <w:rsid w:val="003E5386"/>
    <w:rsid w:val="00AC1266"/>
    <w:rsid w:val="00AF080E"/>
    <w:rsid w:val="00C32EE0"/>
    <w:rsid w:val="00D41F62"/>
    <w:rsid w:val="00D50FA6"/>
    <w:rsid w:val="00EB3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3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3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57861">
      <w:bodyDiv w:val="1"/>
      <w:marLeft w:val="0"/>
      <w:marRight w:val="0"/>
      <w:marTop w:val="0"/>
      <w:marBottom w:val="0"/>
      <w:divBdr>
        <w:top w:val="none" w:sz="0" w:space="0" w:color="auto"/>
        <w:left w:val="none" w:sz="0" w:space="0" w:color="auto"/>
        <w:bottom w:val="none" w:sz="0" w:space="0" w:color="auto"/>
        <w:right w:val="none" w:sz="0" w:space="0" w:color="auto"/>
      </w:divBdr>
    </w:div>
    <w:div w:id="11680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2</cp:revision>
  <dcterms:created xsi:type="dcterms:W3CDTF">2025-08-25T10:11:00Z</dcterms:created>
  <dcterms:modified xsi:type="dcterms:W3CDTF">2025-08-25T10:11:00Z</dcterms:modified>
</cp:coreProperties>
</file>